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47" w:rsidRPr="009D5F47" w:rsidRDefault="009D5F47" w:rsidP="009D5F47">
      <w:pPr>
        <w:overflowPunct w:val="0"/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5F47">
        <w:rPr>
          <w:rFonts w:ascii="方正小标宋简体" w:eastAsia="方正小标宋简体" w:hint="eastAsia"/>
          <w:sz w:val="44"/>
          <w:szCs w:val="44"/>
        </w:rPr>
        <w:t>公  示</w:t>
      </w:r>
    </w:p>
    <w:p w:rsidR="009D5F47" w:rsidRDefault="009D5F47" w:rsidP="009D5F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5F47" w:rsidRDefault="009D5F47" w:rsidP="009D5F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66623E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司法部办公厅</w:t>
      </w:r>
      <w:r w:rsidRPr="0066623E">
        <w:rPr>
          <w:rFonts w:ascii="仿宋_GB2312" w:eastAsia="仿宋_GB2312" w:hint="eastAsia"/>
          <w:sz w:val="32"/>
          <w:szCs w:val="32"/>
        </w:rPr>
        <w:t>关于开展全国社区矫正机构先进集体先进个人评选表彰活动的通知》</w:t>
      </w:r>
      <w:r>
        <w:rPr>
          <w:rFonts w:ascii="仿宋_GB2312" w:eastAsia="仿宋_GB2312" w:hint="eastAsia"/>
          <w:sz w:val="32"/>
          <w:szCs w:val="32"/>
        </w:rPr>
        <w:t>要求，兵团司法局坚持公平、公正、公开原则，自下而上，逐级审核，层层把关，</w:t>
      </w:r>
      <w:r w:rsidR="0029672F">
        <w:rPr>
          <w:rFonts w:ascii="仿宋_GB2312" w:eastAsia="仿宋_GB2312" w:hint="eastAsia"/>
          <w:sz w:val="32"/>
          <w:szCs w:val="32"/>
        </w:rPr>
        <w:t>认</w:t>
      </w:r>
      <w:r>
        <w:rPr>
          <w:rFonts w:ascii="仿宋_GB2312" w:eastAsia="仿宋_GB2312" w:hint="eastAsia"/>
          <w:sz w:val="32"/>
          <w:szCs w:val="32"/>
        </w:rPr>
        <w:t>真组织开展推荐评选工作。经</w:t>
      </w:r>
      <w:r w:rsidR="0029672F">
        <w:rPr>
          <w:rFonts w:ascii="仿宋_GB2312" w:eastAsia="仿宋_GB2312" w:hint="eastAsia"/>
          <w:sz w:val="32"/>
          <w:szCs w:val="32"/>
        </w:rPr>
        <w:t>兵团司法</w:t>
      </w:r>
      <w:r>
        <w:rPr>
          <w:rFonts w:ascii="仿宋_GB2312" w:eastAsia="仿宋_GB2312" w:hint="eastAsia"/>
          <w:sz w:val="32"/>
          <w:szCs w:val="32"/>
        </w:rPr>
        <w:t>局党委会研究决定，推荐</w:t>
      </w:r>
      <w:r w:rsidRPr="00AB6BCF">
        <w:rPr>
          <w:rFonts w:ascii="仿宋_GB2312" w:eastAsia="仿宋_GB2312" w:hint="eastAsia"/>
          <w:sz w:val="32"/>
          <w:szCs w:val="32"/>
        </w:rPr>
        <w:t>新疆生产建设兵团第</w:t>
      </w:r>
      <w:r>
        <w:rPr>
          <w:rFonts w:ascii="仿宋_GB2312" w:eastAsia="仿宋_GB2312" w:hint="eastAsia"/>
          <w:sz w:val="32"/>
          <w:szCs w:val="32"/>
        </w:rPr>
        <w:t>九</w:t>
      </w:r>
      <w:r w:rsidRPr="00AB6BCF">
        <w:rPr>
          <w:rFonts w:ascii="仿宋_GB2312" w:eastAsia="仿宋_GB2312" w:hint="eastAsia"/>
          <w:sz w:val="32"/>
          <w:szCs w:val="32"/>
        </w:rPr>
        <w:t>师司法局社区矫正中心为全国社区矫正机构先进集体</w:t>
      </w:r>
      <w:r>
        <w:rPr>
          <w:rFonts w:ascii="仿宋_GB2312" w:eastAsia="仿宋_GB2312" w:hint="eastAsia"/>
          <w:sz w:val="32"/>
          <w:szCs w:val="32"/>
        </w:rPr>
        <w:t>，</w:t>
      </w:r>
      <w:r w:rsidRPr="00AB6BCF">
        <w:rPr>
          <w:rFonts w:ascii="仿宋_GB2312" w:eastAsia="仿宋_GB2312" w:hint="eastAsia"/>
          <w:sz w:val="32"/>
          <w:szCs w:val="32"/>
        </w:rPr>
        <w:t>新疆生产建设兵团第十三师司法局业务科四级主任科员</w:t>
      </w:r>
      <w:r>
        <w:rPr>
          <w:rFonts w:ascii="仿宋_GB2312" w:eastAsia="仿宋_GB2312" w:hint="eastAsia"/>
          <w:sz w:val="32"/>
          <w:szCs w:val="32"/>
        </w:rPr>
        <w:t>雷艳同志为全国社区矫正机构先进个人。</w:t>
      </w:r>
    </w:p>
    <w:p w:rsidR="009D5F47" w:rsidRDefault="009D5F47" w:rsidP="009D5F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63C7A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现面向社会予以公示，接受公众监督。</w:t>
      </w:r>
    </w:p>
    <w:p w:rsidR="009D5F47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5F47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公示时间：2019年11月21日-11月27日</w:t>
      </w:r>
    </w:p>
    <w:p w:rsidR="009D5F47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5F47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兵团司法局监督电话：0991-2358351</w:t>
      </w:r>
    </w:p>
    <w:p w:rsidR="009D5F47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97B47" w:rsidRDefault="00897B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5F47" w:rsidRDefault="009D5F47" w:rsidP="00897B47">
      <w:pPr>
        <w:overflowPunct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D5F47" w:rsidRDefault="009D5F47" w:rsidP="00897B47">
      <w:pPr>
        <w:overflowPunct w:val="0"/>
        <w:spacing w:line="48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兵团司法局</w:t>
      </w:r>
    </w:p>
    <w:p w:rsidR="009D5F47" w:rsidRPr="00897B47" w:rsidRDefault="009D5F47" w:rsidP="00897B47">
      <w:pPr>
        <w:overflowPunct w:val="0"/>
        <w:spacing w:line="48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2019年11月20日</w:t>
      </w:r>
    </w:p>
    <w:sectPr w:rsidR="009D5F47" w:rsidRPr="00897B47" w:rsidSect="00C6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F47"/>
    <w:rsid w:val="00092B1C"/>
    <w:rsid w:val="000E2EAC"/>
    <w:rsid w:val="0029672F"/>
    <w:rsid w:val="002C7E3B"/>
    <w:rsid w:val="004E4883"/>
    <w:rsid w:val="00556CAD"/>
    <w:rsid w:val="00886A0D"/>
    <w:rsid w:val="00897B47"/>
    <w:rsid w:val="009D5F47"/>
    <w:rsid w:val="00A30ACC"/>
    <w:rsid w:val="00C11C90"/>
    <w:rsid w:val="00C3091F"/>
    <w:rsid w:val="00C63C7A"/>
    <w:rsid w:val="00FC427C"/>
    <w:rsid w:val="00FF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金晓流</dc:creator>
  <cp:lastModifiedBy>金晓流</cp:lastModifiedBy>
  <cp:revision>2</cp:revision>
  <cp:lastPrinted>2019-11-20T02:53:00Z</cp:lastPrinted>
  <dcterms:created xsi:type="dcterms:W3CDTF">2019-11-20T02:41:00Z</dcterms:created>
  <dcterms:modified xsi:type="dcterms:W3CDTF">2019-11-20T08:29:00Z</dcterms:modified>
</cp:coreProperties>
</file>